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Садовая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2, кв.23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№86382828/8388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10.02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Иванцовым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385829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№86382828/8388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610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